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23" w:rsidRDefault="00F64E58" w:rsidP="00F64E58">
      <w:pPr>
        <w:jc w:val="center"/>
        <w:rPr>
          <w:sz w:val="32"/>
          <w:szCs w:val="32"/>
        </w:rPr>
      </w:pPr>
      <w:r>
        <w:rPr>
          <w:sz w:val="32"/>
          <w:szCs w:val="32"/>
        </w:rPr>
        <w:t>Бешенство!</w:t>
      </w:r>
    </w:p>
    <w:p w:rsidR="00F64E58" w:rsidRDefault="00F64E58" w:rsidP="00F64E58">
      <w:pPr>
        <w:jc w:val="center"/>
        <w:rPr>
          <w:sz w:val="32"/>
          <w:szCs w:val="32"/>
        </w:rPr>
      </w:pPr>
      <w:bookmarkStart w:id="0" w:name="_GoBack"/>
      <w:bookmarkEnd w:id="0"/>
    </w:p>
    <w:p w:rsidR="00F64E58" w:rsidRDefault="00F64E58" w:rsidP="00F64E58">
      <w:pPr>
        <w:ind w:firstLine="567"/>
        <w:jc w:val="both"/>
      </w:pPr>
      <w:r>
        <w:t>Заболевание бешенством всегда завершается 100% летальным исходом, до настоящего времени не известны случаи выздоровления заболевших лиц. Оно передается другим животным и людям при тесном контакте со слюной инфицированных животных, то есть при укусах, царапинах, а также облизывании поврежденной кожи и слизистых оболочек.</w:t>
      </w:r>
    </w:p>
    <w:p w:rsidR="00F64E58" w:rsidRDefault="00F64E58" w:rsidP="00F64E58">
      <w:pPr>
        <w:ind w:firstLine="567"/>
        <w:jc w:val="both"/>
      </w:pPr>
      <w:r>
        <w:t>В Удмуртской Республике эпидемиологическая обстановка по заболеванию бешенством напряженная: в течени</w:t>
      </w:r>
      <w:r w:rsidR="00E8540C">
        <w:t>е</w:t>
      </w:r>
      <w:r>
        <w:t xml:space="preserve"> последних 3 лет в республике наблюдался рост лабораторно-подтвержденных случаев бешенства среди животных. Число лиц обратив</w:t>
      </w:r>
      <w:r w:rsidR="00E8540C">
        <w:t>шихся в учреждения здравоохранения республики по поводу укусов животными остается стабильно высоким, причем более четверти укушенных дети.</w:t>
      </w:r>
    </w:p>
    <w:p w:rsidR="00E8540C" w:rsidRDefault="00E8540C" w:rsidP="00F64E58">
      <w:pPr>
        <w:ind w:firstLine="567"/>
        <w:jc w:val="both"/>
      </w:pPr>
      <w:r>
        <w:t>В основном люди страдают от покусов собаками и кошками, причем часть из них – это бродячие животные, другая часть – это известные животные, имеющие владельцев. Обращаемость по случаю травм чаще регистрируется в весенне-летний период.</w:t>
      </w:r>
    </w:p>
    <w:p w:rsidR="00E8540C" w:rsidRDefault="00E8540C" w:rsidP="00F64E58">
      <w:pPr>
        <w:ind w:firstLine="567"/>
        <w:jc w:val="both"/>
      </w:pPr>
      <w:r>
        <w:t xml:space="preserve">Лекарства от бешенства – нет, единственный способ предотвращения заболевания – это своевременное оказание первичной помощи и проведение экстренной иммунизации. Для максимального лечебного эффекта необходимо вводить препараты </w:t>
      </w:r>
      <w:r w:rsidRPr="00E8540C">
        <w:rPr>
          <w:b/>
        </w:rPr>
        <w:t>в первые сутки</w:t>
      </w:r>
      <w:r>
        <w:t xml:space="preserve"> после травмы, и получить полный курс лечения.</w:t>
      </w:r>
    </w:p>
    <w:p w:rsidR="00E8540C" w:rsidRPr="00F64E58" w:rsidRDefault="00E8540C" w:rsidP="00F64E58">
      <w:pPr>
        <w:ind w:firstLine="567"/>
        <w:jc w:val="both"/>
      </w:pPr>
      <w:r>
        <w:t xml:space="preserve">В связи с выше </w:t>
      </w:r>
      <w:proofErr w:type="gramStart"/>
      <w:r>
        <w:t>изложенным</w:t>
      </w:r>
      <w:proofErr w:type="gramEnd"/>
      <w:r>
        <w:t>, при возникновении неблагоприятной ситуации с любыми животными необходимо обратиться к врачу!</w:t>
      </w:r>
    </w:p>
    <w:sectPr w:rsidR="00E8540C" w:rsidRPr="00F64E58" w:rsidSect="00F64E58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58"/>
    <w:rsid w:val="00AC3523"/>
    <w:rsid w:val="00E8540C"/>
    <w:rsid w:val="00F6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БУЗ УР "Воткинская ГДБ МЗ УР"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2014-04-28T08:02:00Z</dcterms:created>
  <dcterms:modified xsi:type="dcterms:W3CDTF">2014-04-28T10:49:00Z</dcterms:modified>
</cp:coreProperties>
</file>